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4BC96" w:themeColor="background2" w:themeShade="BF"/>
  <w:body>
    <w:p w:rsidR="002172A3" w:rsidRPr="002172A3" w:rsidRDefault="002172A3" w:rsidP="002172A3">
      <w:pPr>
        <w:jc w:val="center"/>
        <w:rPr>
          <w:rFonts w:ascii="Bodoni MT Condensed" w:hAnsi="Bodoni MT Condensed"/>
          <w:color w:val="17365D" w:themeColor="text2" w:themeShade="BF"/>
          <w:sz w:val="144"/>
          <w:szCs w:val="144"/>
          <w:u w:val="single"/>
        </w:rPr>
      </w:pPr>
      <w:r w:rsidRPr="002172A3">
        <w:rPr>
          <w:rFonts w:ascii="Bodoni MT Condensed" w:hAnsi="Bodoni MT Condensed"/>
          <w:color w:val="17365D" w:themeColor="text2" w:themeShade="BF"/>
          <w:sz w:val="144"/>
          <w:szCs w:val="144"/>
          <w:u w:val="single"/>
        </w:rPr>
        <w:t>Prince William</w:t>
      </w:r>
    </w:p>
    <w:p w:rsidR="00396F37" w:rsidRPr="002172A3" w:rsidRDefault="00B10C1F" w:rsidP="002172A3">
      <w:pPr>
        <w:jc w:val="center"/>
        <w:rPr>
          <w:rFonts w:ascii="Monotype Corsiva" w:hAnsi="Monotype Corsiva" w:cs="Arial"/>
          <w:color w:val="17365D" w:themeColor="text2" w:themeShade="BF"/>
          <w:sz w:val="36"/>
          <w:szCs w:val="36"/>
        </w:rPr>
      </w:pPr>
      <w:r w:rsidRPr="002172A3">
        <w:rPr>
          <w:rFonts w:ascii="Monotype Corsiva" w:hAnsi="Monotype Corsiva"/>
          <w:noProof/>
          <w:color w:val="17365D" w:themeColor="text2" w:themeShade="BF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4369435</wp:posOffset>
            </wp:positionV>
            <wp:extent cx="2333625" cy="1962150"/>
            <wp:effectExtent l="476250" t="438150" r="809625" b="742950"/>
            <wp:wrapSquare wrapText="bothSides"/>
            <wp:docPr id="1" name="rg_hi" descr="http://t0.gstatic.com/images?q=tbn:ANd9GcSBL1cpfcXva96l9ZgMLdGTkD9VIqoHjdsmxEnuqVZpx9Q8KUm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BL1cpfcXva96l9ZgMLdGTkD9VIqoHjdsmxEnuqVZpx9Q8KUm7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62150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996633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Prince William visited Australia on the 19</w:t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  <w:vertAlign w:val="superscript"/>
        </w:rPr>
        <w:t>th</w:t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of </w:t>
      </w:r>
      <w:r w:rsidR="002172A3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March</w:t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– 21</w:t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  <w:vertAlign w:val="superscript"/>
        </w:rPr>
        <w:t>st</w:t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of </w:t>
      </w:r>
      <w:r w:rsidR="002172A3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March</w:t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2011. He visited because of the floods </w:t>
      </w:r>
      <w:r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and cyclones </w:t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happening in Australia. Before he visited Australia he visited Christchurch </w:t>
      </w:r>
      <w:r w:rsidR="002172A3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New</w:t>
      </w:r>
      <w:r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</w:t>
      </w:r>
      <w:r w:rsidR="002172A3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Zealand</w:t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because of the earthquake there. He went around </w:t>
      </w:r>
      <w:r w:rsidR="002172A3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Queensland</w:t>
      </w:r>
      <w:r w:rsidR="006B4EA9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and visited the people who helped </w:t>
      </w:r>
      <w:r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recover cyclone yasi which happened in north </w:t>
      </w:r>
      <w:r w:rsidR="002172A3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Queensland</w:t>
      </w:r>
      <w:r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in the start of </w:t>
      </w:r>
      <w:r w:rsidR="002172A3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February</w:t>
      </w:r>
      <w:r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. He also visited </w:t>
      </w:r>
      <w:r w:rsidR="002172A3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Victoria</w:t>
      </w:r>
      <w:r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to visit those who got </w:t>
      </w:r>
      <w:r w:rsidR="002172A3" w:rsidRPr="002172A3">
        <w:rPr>
          <w:rFonts w:ascii="Monotype Corsiva" w:hAnsi="Monotype Corsiva"/>
          <w:color w:val="17365D" w:themeColor="text2" w:themeShade="BF"/>
          <w:sz w:val="36"/>
          <w:szCs w:val="36"/>
        </w:rPr>
        <w:t>affected</w:t>
      </w:r>
      <w:r w:rsidRPr="002172A3">
        <w:rPr>
          <w:rFonts w:ascii="Monotype Corsiva" w:hAnsi="Monotype Corsiva"/>
          <w:color w:val="17365D" w:themeColor="text2" w:themeShade="BF"/>
          <w:sz w:val="36"/>
          <w:szCs w:val="36"/>
        </w:rPr>
        <w:t xml:space="preserve"> by the floods.</w:t>
      </w:r>
      <w:r w:rsidRPr="002172A3">
        <w:rPr>
          <w:rFonts w:ascii="Monotype Corsiva" w:hAnsi="Monotype Corsiva" w:cs="Arial"/>
          <w:color w:val="17365D" w:themeColor="text2" w:themeShade="BF"/>
          <w:sz w:val="36"/>
          <w:szCs w:val="36"/>
        </w:rPr>
        <w:t xml:space="preserve"> </w:t>
      </w:r>
      <w:r w:rsidR="00396F37" w:rsidRPr="002172A3">
        <w:rPr>
          <w:rFonts w:ascii="Monotype Corsiva" w:hAnsi="Monotype Corsiva" w:cs="Arial"/>
          <w:color w:val="17365D" w:themeColor="text2" w:themeShade="BF"/>
          <w:sz w:val="36"/>
          <w:szCs w:val="36"/>
        </w:rPr>
        <w:t xml:space="preserve">  He showed concern for the people who had suffered the different natural </w:t>
      </w:r>
      <w:r w:rsidR="002172A3" w:rsidRPr="002172A3">
        <w:rPr>
          <w:rFonts w:ascii="Monotype Corsiva" w:hAnsi="Monotype Corsiva" w:cs="Arial"/>
          <w:color w:val="17365D" w:themeColor="text2" w:themeShade="BF"/>
          <w:sz w:val="36"/>
          <w:szCs w:val="36"/>
        </w:rPr>
        <w:t>disasters. People were even happier to see him because they knew he was going to get married soon when he got back to England.</w:t>
      </w:r>
    </w:p>
    <w:sectPr w:rsidR="00396F37" w:rsidRPr="002172A3" w:rsidSect="007A0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Condensed">
    <w:panose1 w:val="020706060806000202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6B4EA9"/>
    <w:rsid w:val="002172A3"/>
    <w:rsid w:val="00396F37"/>
    <w:rsid w:val="006B4EA9"/>
    <w:rsid w:val="007A037E"/>
    <w:rsid w:val="00B10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60"/>
      <o:colormenu v:ext="edit" fillcolor="none [24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.au/imgres?imgurl=http://www.sponkit.com/wp-content/uploads/2009/07/prince-william5.jpg&amp;imgrefurl=http://www.sponkit.com/tag/prince-william/&amp;usg=__0I3GxMizin-hJXAHQ9GV2QOBjks=&amp;h=298&amp;w=355&amp;sz=12&amp;hl=en&amp;start=20&amp;zoom=1&amp;tbnid=AvEkBAe4mqa66M:&amp;tbnh=102&amp;tbnw=121&amp;ei=hlGUTYCfMoj-vQPRt53rCw&amp;prev=/images%3Fq%3Dprince%2Bwilliam%2Bin%2Baustralia%26um%3D1%26hl%3Den%26rls%3Dcom.microsoft:en-us:IE-SearchBox%26rlz%3D1I7GGHP_en%26biw%3D1259%26bih%3D532%26tbs%3Disch:1&amp;um=1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</dc:creator>
  <cp:keywords/>
  <dc:description/>
  <cp:lastModifiedBy>johns</cp:lastModifiedBy>
  <cp:revision>1</cp:revision>
  <dcterms:created xsi:type="dcterms:W3CDTF">2011-04-01T03:43:00Z</dcterms:created>
  <dcterms:modified xsi:type="dcterms:W3CDTF">2011-04-01T04:26:00Z</dcterms:modified>
</cp:coreProperties>
</file>